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2E11" w:rsidRDefault="00192F3E" w:rsidP="00192F3E">
      <w:pPr>
        <w:jc w:val="center"/>
        <w:rPr>
          <w:bCs/>
          <w:sz w:val="22"/>
          <w:szCs w:val="22"/>
        </w:rPr>
      </w:pPr>
      <w:r w:rsidRPr="006C5194">
        <w:rPr>
          <w:b/>
          <w:bCs/>
          <w:sz w:val="22"/>
          <w:szCs w:val="22"/>
        </w:rPr>
        <w:t>Table 5.2</w:t>
      </w:r>
      <w:r w:rsidR="00242E11">
        <w:rPr>
          <w:b/>
          <w:bCs/>
          <w:sz w:val="22"/>
          <w:szCs w:val="22"/>
        </w:rPr>
        <w:t>.</w:t>
      </w:r>
      <w:r w:rsidRPr="006C5194">
        <w:rPr>
          <w:bCs/>
          <w:sz w:val="22"/>
          <w:szCs w:val="22"/>
        </w:rPr>
        <w:t xml:space="preserve"> Specification of subjects</w:t>
      </w:r>
    </w:p>
    <w:p w:rsidR="00192F3E" w:rsidRPr="006C5194" w:rsidRDefault="00192F3E" w:rsidP="00192F3E">
      <w:pPr>
        <w:jc w:val="center"/>
        <w:rPr>
          <w:bCs/>
          <w:sz w:val="22"/>
          <w:szCs w:val="22"/>
        </w:rPr>
      </w:pPr>
      <w:r w:rsidRPr="006C5194">
        <w:rPr>
          <w:bCs/>
          <w:sz w:val="22"/>
          <w:szCs w:val="22"/>
        </w:rPr>
        <w:t xml:space="preserve"> </w:t>
      </w: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rsidRPr="00BD02FF">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242E11">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Study program:</w:t>
            </w:r>
            <w:r w:rsidR="00BD02FF" w:rsidRPr="00BD02FF">
              <w:rPr>
                <w:rFonts w:ascii="Times New Roman" w:hAnsi="Times New Roman" w:cs="Times New Roman"/>
                <w:b/>
                <w:bCs/>
                <w:sz w:val="20"/>
                <w:szCs w:val="20"/>
              </w:rPr>
              <w:t xml:space="preserve"> </w:t>
            </w:r>
            <w:r w:rsidR="00BD02FF" w:rsidRPr="006C5194">
              <w:rPr>
                <w:rFonts w:ascii="Times New Roman" w:hAnsi="Times New Roman" w:cs="Times New Roman"/>
                <w:bCs/>
                <w:sz w:val="20"/>
                <w:szCs w:val="20"/>
              </w:rPr>
              <w:t xml:space="preserve">Economics </w:t>
            </w:r>
          </w:p>
        </w:tc>
      </w:tr>
      <w:tr w:rsidR="00641FAC" w:rsidRPr="00BD02FF">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42E11">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Name of the subject</w:t>
            </w:r>
            <w:r w:rsidR="007C0B15" w:rsidRPr="00BD02FF">
              <w:rPr>
                <w:rFonts w:ascii="Times New Roman" w:hAnsi="Times New Roman" w:cs="Times New Roman"/>
                <w:b/>
                <w:bCs/>
                <w:sz w:val="20"/>
                <w:szCs w:val="20"/>
              </w:rPr>
              <w:t xml:space="preserve">: </w:t>
            </w:r>
            <w:r w:rsidR="00BD02FF" w:rsidRPr="00BD02FF">
              <w:rPr>
                <w:rFonts w:ascii="Times New Roman" w:hAnsi="Times New Roman" w:cs="Times New Roman"/>
                <w:b/>
                <w:bCs/>
                <w:sz w:val="20"/>
                <w:szCs w:val="20"/>
              </w:rPr>
              <w:t xml:space="preserve">Business </w:t>
            </w:r>
            <w:r w:rsidR="00DD04A1">
              <w:rPr>
                <w:rFonts w:ascii="Times New Roman" w:hAnsi="Times New Roman" w:cs="Times New Roman"/>
                <w:b/>
                <w:bCs/>
                <w:sz w:val="20"/>
                <w:szCs w:val="20"/>
              </w:rPr>
              <w:t>Ethics</w:t>
            </w:r>
          </w:p>
        </w:tc>
      </w:tr>
      <w:tr w:rsidR="00641FAC" w:rsidRPr="00BD02FF"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42E11">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Teacher(s):</w:t>
            </w:r>
            <w:r w:rsidR="00192F3E" w:rsidRPr="00BD02FF">
              <w:rPr>
                <w:rFonts w:ascii="Times New Roman" w:hAnsi="Times New Roman" w:cs="Times New Roman"/>
                <w:b/>
                <w:bCs/>
                <w:sz w:val="20"/>
                <w:szCs w:val="20"/>
              </w:rPr>
              <w:t xml:space="preserve"> </w:t>
            </w:r>
            <w:r w:rsidR="00242E11" w:rsidRPr="00242E11">
              <w:rPr>
                <w:rFonts w:ascii="Times New Roman" w:hAnsi="Times New Roman" w:cs="Times New Roman"/>
                <w:bCs/>
                <w:sz w:val="20"/>
                <w:szCs w:val="20"/>
                <w:lang w:val="sr-Latn-RS"/>
              </w:rPr>
              <w:t>Prof.</w:t>
            </w:r>
            <w:r w:rsidR="00242E11">
              <w:rPr>
                <w:rFonts w:ascii="Times New Roman" w:hAnsi="Times New Roman" w:cs="Times New Roman"/>
                <w:b/>
                <w:bCs/>
                <w:sz w:val="20"/>
                <w:szCs w:val="20"/>
                <w:lang w:val="sr-Latn-RS"/>
              </w:rPr>
              <w:t xml:space="preserve"> </w:t>
            </w:r>
            <w:proofErr w:type="spellStart"/>
            <w:r w:rsidR="00BD02FF" w:rsidRPr="006C5194">
              <w:rPr>
                <w:rFonts w:ascii="Times New Roman" w:hAnsi="Times New Roman" w:cs="Times New Roman"/>
                <w:bCs/>
                <w:sz w:val="20"/>
                <w:szCs w:val="20"/>
              </w:rPr>
              <w:t>Marija</w:t>
            </w:r>
            <w:proofErr w:type="spellEnd"/>
            <w:r w:rsidR="00BD02FF" w:rsidRPr="006C5194">
              <w:rPr>
                <w:rFonts w:ascii="Times New Roman" w:hAnsi="Times New Roman" w:cs="Times New Roman"/>
                <w:bCs/>
                <w:sz w:val="20"/>
                <w:szCs w:val="20"/>
              </w:rPr>
              <w:t xml:space="preserve"> </w:t>
            </w:r>
            <w:proofErr w:type="spellStart"/>
            <w:r w:rsidR="00BD02FF" w:rsidRPr="006C5194">
              <w:rPr>
                <w:rFonts w:ascii="Times New Roman" w:hAnsi="Times New Roman" w:cs="Times New Roman"/>
                <w:bCs/>
                <w:sz w:val="20"/>
                <w:szCs w:val="20"/>
              </w:rPr>
              <w:t>Radosavljevi</w:t>
            </w:r>
            <w:r w:rsidR="006C5194" w:rsidRPr="006C5194">
              <w:rPr>
                <w:rFonts w:ascii="Times New Roman" w:hAnsi="Times New Roman" w:cs="Times New Roman"/>
                <w:bCs/>
                <w:sz w:val="20"/>
                <w:szCs w:val="20"/>
              </w:rPr>
              <w:t>ć</w:t>
            </w:r>
            <w:proofErr w:type="spellEnd"/>
            <w:r w:rsidR="00BD02FF" w:rsidRPr="006C5194">
              <w:rPr>
                <w:rFonts w:ascii="Times New Roman" w:hAnsi="Times New Roman" w:cs="Times New Roman"/>
                <w:bCs/>
                <w:sz w:val="20"/>
                <w:szCs w:val="20"/>
              </w:rPr>
              <w:t>,</w:t>
            </w:r>
            <w:r w:rsidR="00242E11">
              <w:rPr>
                <w:rFonts w:ascii="Times New Roman" w:hAnsi="Times New Roman" w:cs="Times New Roman"/>
                <w:bCs/>
                <w:sz w:val="20"/>
                <w:szCs w:val="20"/>
              </w:rPr>
              <w:t xml:space="preserve"> PhD, Prof.</w:t>
            </w:r>
            <w:r w:rsidR="00BD02FF" w:rsidRPr="006C5194">
              <w:rPr>
                <w:rFonts w:ascii="Times New Roman" w:hAnsi="Times New Roman" w:cs="Times New Roman"/>
                <w:bCs/>
                <w:sz w:val="20"/>
                <w:szCs w:val="20"/>
              </w:rPr>
              <w:t xml:space="preserve"> </w:t>
            </w:r>
            <w:r w:rsidR="00DD04A1" w:rsidRPr="006C5194">
              <w:rPr>
                <w:rFonts w:ascii="Times New Roman" w:hAnsi="Times New Roman" w:cs="Times New Roman"/>
                <w:bCs/>
                <w:sz w:val="20"/>
                <w:szCs w:val="20"/>
              </w:rPr>
              <w:t xml:space="preserve">Maja </w:t>
            </w:r>
            <w:proofErr w:type="spellStart"/>
            <w:r w:rsidR="00DD04A1" w:rsidRPr="006C5194">
              <w:rPr>
                <w:rFonts w:ascii="Times New Roman" w:hAnsi="Times New Roman" w:cs="Times New Roman"/>
                <w:bCs/>
                <w:sz w:val="20"/>
                <w:szCs w:val="20"/>
              </w:rPr>
              <w:t>Ivanovi</w:t>
            </w:r>
            <w:r w:rsidR="006C5194" w:rsidRPr="006C5194">
              <w:rPr>
                <w:rFonts w:ascii="Times New Roman" w:hAnsi="Times New Roman" w:cs="Times New Roman"/>
                <w:bCs/>
                <w:sz w:val="20"/>
                <w:szCs w:val="20"/>
              </w:rPr>
              <w:t>ć</w:t>
            </w:r>
            <w:proofErr w:type="spellEnd"/>
            <w:r w:rsidR="00DD04A1" w:rsidRPr="006C5194">
              <w:rPr>
                <w:rFonts w:ascii="Times New Roman" w:hAnsi="Times New Roman" w:cs="Times New Roman"/>
                <w:bCs/>
                <w:sz w:val="20"/>
                <w:szCs w:val="20"/>
              </w:rPr>
              <w:t xml:space="preserve"> </w:t>
            </w:r>
            <w:proofErr w:type="spellStart"/>
            <w:r w:rsidR="00DD04A1" w:rsidRPr="006C5194">
              <w:rPr>
                <w:rFonts w:ascii="Times New Roman" w:hAnsi="Times New Roman" w:cs="Times New Roman"/>
                <w:bCs/>
                <w:sz w:val="20"/>
                <w:szCs w:val="20"/>
              </w:rPr>
              <w:t>Djuki</w:t>
            </w:r>
            <w:r w:rsidR="006C5194" w:rsidRPr="006C5194">
              <w:rPr>
                <w:rFonts w:ascii="Times New Roman" w:hAnsi="Times New Roman" w:cs="Times New Roman"/>
                <w:bCs/>
                <w:sz w:val="20"/>
                <w:szCs w:val="20"/>
              </w:rPr>
              <w:t>ć</w:t>
            </w:r>
            <w:proofErr w:type="spellEnd"/>
            <w:r w:rsidR="00242E11">
              <w:rPr>
                <w:rFonts w:ascii="Times New Roman" w:hAnsi="Times New Roman" w:cs="Times New Roman"/>
                <w:bCs/>
                <w:sz w:val="20"/>
                <w:szCs w:val="20"/>
              </w:rPr>
              <w:t>, PhD</w:t>
            </w:r>
          </w:p>
        </w:tc>
      </w:tr>
      <w:tr w:rsidR="00641FAC" w:rsidRPr="00BD02FF">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42E11">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Status of the subject:</w:t>
            </w:r>
            <w:r w:rsidR="005842F8" w:rsidRPr="00BD02FF">
              <w:rPr>
                <w:rFonts w:ascii="Times New Roman" w:hAnsi="Times New Roman" w:cs="Times New Roman"/>
                <w:b/>
                <w:sz w:val="20"/>
                <w:szCs w:val="20"/>
              </w:rPr>
              <w:t xml:space="preserve"> </w:t>
            </w:r>
            <w:r w:rsidR="00242E11">
              <w:rPr>
                <w:rFonts w:ascii="Times New Roman" w:hAnsi="Times New Roman" w:cs="Times New Roman"/>
                <w:sz w:val="20"/>
                <w:szCs w:val="20"/>
              </w:rPr>
              <w:t>e</w:t>
            </w:r>
            <w:r w:rsidR="00BD02FF" w:rsidRPr="006C5194">
              <w:rPr>
                <w:rFonts w:ascii="Times New Roman" w:hAnsi="Times New Roman" w:cs="Times New Roman"/>
                <w:sz w:val="20"/>
                <w:szCs w:val="20"/>
              </w:rPr>
              <w:t>lective</w:t>
            </w:r>
            <w:r w:rsidR="006C5194" w:rsidRPr="006C5194">
              <w:rPr>
                <w:rFonts w:ascii="Times New Roman" w:hAnsi="Times New Roman" w:cs="Times New Roman"/>
                <w:bCs/>
                <w:sz w:val="20"/>
                <w:szCs w:val="20"/>
              </w:rPr>
              <w:t xml:space="preserve"> </w:t>
            </w:r>
            <w:r w:rsidR="001A1518">
              <w:rPr>
                <w:rFonts w:ascii="Times New Roman" w:hAnsi="Times New Roman" w:cs="Times New Roman"/>
                <w:bCs/>
                <w:sz w:val="20"/>
                <w:szCs w:val="20"/>
              </w:rPr>
              <w:t>at</w:t>
            </w:r>
            <w:bookmarkStart w:id="0" w:name="_GoBack"/>
            <w:bookmarkEnd w:id="0"/>
            <w:r w:rsidR="006C5194" w:rsidRPr="006C5194">
              <w:rPr>
                <w:rFonts w:ascii="Times New Roman" w:hAnsi="Times New Roman" w:cs="Times New Roman"/>
                <w:bCs/>
                <w:sz w:val="20"/>
                <w:szCs w:val="20"/>
              </w:rPr>
              <w:t xml:space="preserve"> the </w:t>
            </w:r>
            <w:r w:rsidR="00242E11">
              <w:rPr>
                <w:rFonts w:ascii="Times New Roman" w:hAnsi="Times New Roman" w:cs="Times New Roman"/>
                <w:bCs/>
                <w:sz w:val="20"/>
                <w:szCs w:val="20"/>
              </w:rPr>
              <w:t>m</w:t>
            </w:r>
            <w:r w:rsidR="006C5194" w:rsidRPr="006C5194">
              <w:rPr>
                <w:rFonts w:ascii="Times New Roman" w:hAnsi="Times New Roman" w:cs="Times New Roman"/>
                <w:bCs/>
                <w:sz w:val="20"/>
                <w:szCs w:val="20"/>
              </w:rPr>
              <w:t>odules Business Management and Marketing</w:t>
            </w:r>
          </w:p>
        </w:tc>
      </w:tr>
      <w:tr w:rsidR="00641FAC" w:rsidRPr="00BD02FF">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42E11">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 xml:space="preserve">Number of ECTS credits: </w:t>
            </w:r>
            <w:r w:rsidR="006C5194" w:rsidRPr="006C5194">
              <w:rPr>
                <w:rFonts w:ascii="Times New Roman" w:hAnsi="Times New Roman" w:cs="Times New Roman"/>
                <w:sz w:val="20"/>
                <w:szCs w:val="20"/>
              </w:rPr>
              <w:t>5</w:t>
            </w:r>
          </w:p>
        </w:tc>
      </w:tr>
      <w:tr w:rsidR="00641FAC" w:rsidRPr="00BD02FF" w:rsidTr="00BD02FF">
        <w:trPr>
          <w:trHeight w:val="21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42E11">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 xml:space="preserve">Conditions: </w:t>
            </w:r>
          </w:p>
        </w:tc>
      </w:tr>
      <w:tr w:rsidR="00641FAC" w:rsidRPr="00BD02FF">
        <w:trPr>
          <w:trHeight w:val="94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42E11">
            <w:pPr>
              <w:tabs>
                <w:tab w:val="left" w:pos="567"/>
              </w:tabs>
              <w:jc w:val="both"/>
              <w:rPr>
                <w:b/>
                <w:bCs/>
                <w:sz w:val="20"/>
                <w:szCs w:val="20"/>
              </w:rPr>
            </w:pPr>
            <w:r w:rsidRPr="00BD02FF">
              <w:rPr>
                <w:b/>
                <w:bCs/>
                <w:sz w:val="20"/>
                <w:szCs w:val="20"/>
              </w:rPr>
              <w:t>Subject goal</w:t>
            </w:r>
            <w:r w:rsidR="00BD02FF" w:rsidRPr="00BD02FF">
              <w:rPr>
                <w:b/>
                <w:bCs/>
                <w:sz w:val="20"/>
                <w:szCs w:val="20"/>
              </w:rPr>
              <w:t xml:space="preserve">: </w:t>
            </w:r>
            <w:r w:rsidR="00DD04A1" w:rsidRPr="00DD04A1">
              <w:rPr>
                <w:bCs/>
                <w:sz w:val="20"/>
                <w:szCs w:val="20"/>
              </w:rPr>
              <w:t>To introduce students to business ethics and the need to analyze the ethical dimension of a company's operations. To develop in students the need to establish and respect a business culture based on a code of ethics and moral principles. To present and analyze business etiquette, social networks, and emotional intelligence as aspects of applying the concept of business ethics. To introduce students to the concept of corporate social responsibility and the need for socially responsible business operations in modern conditions.</w:t>
            </w:r>
          </w:p>
        </w:tc>
      </w:tr>
      <w:tr w:rsidR="00641FAC" w:rsidRPr="00BD02FF" w:rsidTr="00242E11">
        <w:trPr>
          <w:trHeight w:val="1256"/>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42E11">
            <w:pPr>
              <w:tabs>
                <w:tab w:val="left" w:pos="567"/>
              </w:tabs>
              <w:jc w:val="both"/>
              <w:rPr>
                <w:sz w:val="20"/>
                <w:szCs w:val="20"/>
              </w:rPr>
            </w:pPr>
            <w:r w:rsidRPr="00BD02FF">
              <w:rPr>
                <w:b/>
                <w:bCs/>
                <w:sz w:val="20"/>
                <w:szCs w:val="20"/>
              </w:rPr>
              <w:t>Outcome of the subject</w:t>
            </w:r>
            <w:r w:rsidR="00BD02FF" w:rsidRPr="00BD02FF">
              <w:rPr>
                <w:b/>
                <w:bCs/>
                <w:sz w:val="20"/>
                <w:szCs w:val="20"/>
              </w:rPr>
              <w:t xml:space="preserve">: </w:t>
            </w:r>
            <w:r w:rsidR="00DD04A1" w:rsidRPr="00DD04A1">
              <w:rPr>
                <w:bCs/>
                <w:sz w:val="20"/>
                <w:szCs w:val="20"/>
              </w:rPr>
              <w:t>The outcome of the course should be to enable students to identify ethical dilemmas and to successfully deal with them. Students should also become familiar with the elements of corporate social responsibility, with possible measures of ethical and socially responsible behavior towards key stakeholders such as: owners, employees, consumers, suppliers, the social community, etc. In addition, students will be able to connect all of the above programs and measures with the goals and strategy of the company and to think about them strategically, in order to achieve maximum effects for the social community and the organization.</w:t>
            </w:r>
          </w:p>
        </w:tc>
      </w:tr>
      <w:tr w:rsidR="00641FAC" w:rsidRPr="00BD02FF" w:rsidTr="00674A82">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2E11" w:rsidRDefault="00674A82" w:rsidP="00242E11">
            <w:pPr>
              <w:tabs>
                <w:tab w:val="left" w:pos="567"/>
              </w:tabs>
              <w:spacing w:after="60"/>
              <w:jc w:val="both"/>
              <w:rPr>
                <w:b/>
                <w:bCs/>
                <w:sz w:val="20"/>
                <w:szCs w:val="20"/>
              </w:rPr>
            </w:pPr>
            <w:r w:rsidRPr="00BD02FF">
              <w:rPr>
                <w:b/>
                <w:bCs/>
                <w:sz w:val="20"/>
                <w:szCs w:val="20"/>
              </w:rPr>
              <w:t>Subject content</w:t>
            </w:r>
            <w:r w:rsidR="00BD02FF" w:rsidRPr="00BD02FF">
              <w:rPr>
                <w:b/>
                <w:bCs/>
                <w:sz w:val="20"/>
                <w:szCs w:val="20"/>
              </w:rPr>
              <w:t xml:space="preserve">: </w:t>
            </w:r>
          </w:p>
          <w:p w:rsidR="00242E11" w:rsidRDefault="00DD04A1" w:rsidP="00242E11">
            <w:pPr>
              <w:tabs>
                <w:tab w:val="left" w:pos="567"/>
              </w:tabs>
              <w:spacing w:after="60"/>
              <w:jc w:val="both"/>
              <w:rPr>
                <w:bCs/>
                <w:sz w:val="20"/>
                <w:szCs w:val="20"/>
              </w:rPr>
            </w:pPr>
            <w:r w:rsidRPr="006C5194">
              <w:rPr>
                <w:bCs/>
                <w:i/>
                <w:sz w:val="20"/>
                <w:szCs w:val="20"/>
              </w:rPr>
              <w:t>Theoretical teaching</w:t>
            </w:r>
            <w:r>
              <w:rPr>
                <w:bCs/>
                <w:sz w:val="20"/>
                <w:szCs w:val="20"/>
              </w:rPr>
              <w:t xml:space="preserve"> </w:t>
            </w:r>
          </w:p>
          <w:p w:rsidR="00DD04A1" w:rsidRPr="00DD04A1" w:rsidRDefault="00DD04A1" w:rsidP="00242E11">
            <w:pPr>
              <w:tabs>
                <w:tab w:val="left" w:pos="567"/>
              </w:tabs>
              <w:spacing w:after="60"/>
              <w:jc w:val="both"/>
              <w:rPr>
                <w:bCs/>
                <w:sz w:val="20"/>
                <w:szCs w:val="20"/>
              </w:rPr>
            </w:pPr>
            <w:r w:rsidRPr="00DD04A1">
              <w:rPr>
                <w:bCs/>
                <w:sz w:val="20"/>
                <w:szCs w:val="20"/>
              </w:rPr>
              <w:t>Ethics and business ethics. Myths about business ethics. Ethical relativism and ethical universalism. Professional and personal ethics. Ethical dilemma. Cultural ethical problems and business culture. Business etiquette. Managing organizational ethics. Business ethics and competitive advantage. The concept of business ethics in marketing. Business ethics and social networks. Business ethics and emotional intelligence. Corporate social responsibility and stakeholder management. Socially responsible and ethical behavior of enterprises towards owners. Socially responsible and ethical behavior of enterprises towards consumers. Socially responsible and ethical behavior of enterprises towards the social community. Socially responsible and ethical behavior of enterprises towards suppliers. Socially responsible and ethical behavior of enterprises towards employees.</w:t>
            </w:r>
          </w:p>
          <w:p w:rsidR="00242E11" w:rsidRDefault="00DD04A1" w:rsidP="00242E11">
            <w:pPr>
              <w:tabs>
                <w:tab w:val="left" w:pos="567"/>
              </w:tabs>
              <w:spacing w:after="60"/>
              <w:jc w:val="both"/>
              <w:rPr>
                <w:bCs/>
                <w:sz w:val="20"/>
                <w:szCs w:val="20"/>
              </w:rPr>
            </w:pPr>
            <w:r w:rsidRPr="006C5194">
              <w:rPr>
                <w:bCs/>
                <w:i/>
                <w:sz w:val="20"/>
                <w:szCs w:val="20"/>
              </w:rPr>
              <w:t>Practical teaching</w:t>
            </w:r>
          </w:p>
          <w:p w:rsidR="00641FAC" w:rsidRPr="00BD02FF" w:rsidRDefault="00DD04A1" w:rsidP="00242E11">
            <w:pPr>
              <w:tabs>
                <w:tab w:val="left" w:pos="567"/>
              </w:tabs>
              <w:jc w:val="both"/>
              <w:rPr>
                <w:sz w:val="20"/>
                <w:szCs w:val="20"/>
              </w:rPr>
            </w:pPr>
            <w:r w:rsidRPr="00DD04A1">
              <w:rPr>
                <w:bCs/>
                <w:sz w:val="20"/>
                <w:szCs w:val="20"/>
              </w:rPr>
              <w:t>Analysis of case studies in the field of business ethics, Resolving ethical dilemmas, Student discussions, Individual and group presentations of specific topics, Debate.</w:t>
            </w:r>
          </w:p>
        </w:tc>
      </w:tr>
      <w:tr w:rsidR="00641FAC" w:rsidRPr="00BD02FF">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242E11">
            <w:pPr>
              <w:pStyle w:val="Body"/>
              <w:tabs>
                <w:tab w:val="left" w:pos="567"/>
              </w:tabs>
              <w:rPr>
                <w:rFonts w:ascii="Times New Roman" w:hAnsi="Times New Roman" w:cs="Times New Roman"/>
                <w:b/>
                <w:bCs/>
                <w:sz w:val="20"/>
                <w:szCs w:val="20"/>
                <w:lang w:val="de-DE"/>
              </w:rPr>
            </w:pPr>
            <w:r w:rsidRPr="00BD02FF">
              <w:rPr>
                <w:rFonts w:ascii="Times New Roman" w:hAnsi="Times New Roman" w:cs="Times New Roman"/>
                <w:b/>
                <w:bCs/>
                <w:sz w:val="20"/>
                <w:szCs w:val="20"/>
                <w:lang w:val="de-DE"/>
              </w:rPr>
              <w:t>Literature</w:t>
            </w:r>
            <w:r w:rsidR="00BD02FF" w:rsidRPr="00BD02FF">
              <w:rPr>
                <w:rFonts w:ascii="Times New Roman" w:hAnsi="Times New Roman" w:cs="Times New Roman"/>
                <w:b/>
                <w:bCs/>
                <w:sz w:val="20"/>
                <w:szCs w:val="20"/>
                <w:lang w:val="de-DE"/>
              </w:rPr>
              <w:t xml:space="preserve">: </w:t>
            </w:r>
          </w:p>
          <w:p w:rsidR="00D21B12" w:rsidRPr="00D21B12" w:rsidRDefault="00D21B12" w:rsidP="00242E11">
            <w:pPr>
              <w:pStyle w:val="Body"/>
              <w:tabs>
                <w:tab w:val="left" w:pos="567"/>
              </w:tabs>
              <w:rPr>
                <w:rFonts w:ascii="Times New Roman" w:hAnsi="Times New Roman" w:cs="Times New Roman"/>
                <w:color w:val="222222"/>
                <w:sz w:val="20"/>
                <w:szCs w:val="20"/>
                <w:shd w:val="clear" w:color="auto" w:fill="FFFFFF"/>
              </w:rPr>
            </w:pPr>
            <w:r w:rsidRPr="00D21B12">
              <w:rPr>
                <w:rFonts w:ascii="Times New Roman" w:hAnsi="Times New Roman" w:cs="Times New Roman"/>
                <w:color w:val="222222"/>
                <w:sz w:val="20"/>
                <w:szCs w:val="20"/>
                <w:shd w:val="clear" w:color="auto" w:fill="FFFFFF"/>
              </w:rPr>
              <w:t>Trevino, L. K., &amp; Nelson, K. A. (2021). </w:t>
            </w:r>
            <w:r w:rsidRPr="00D21B12">
              <w:rPr>
                <w:rFonts w:ascii="Times New Roman" w:hAnsi="Times New Roman" w:cs="Times New Roman"/>
                <w:i/>
                <w:iCs/>
                <w:color w:val="222222"/>
                <w:sz w:val="20"/>
                <w:szCs w:val="20"/>
                <w:shd w:val="clear" w:color="auto" w:fill="FFFFFF"/>
              </w:rPr>
              <w:t>Managing business ethics: Straight talk about how to do it right</w:t>
            </w:r>
            <w:r w:rsidRPr="00D21B12">
              <w:rPr>
                <w:rFonts w:ascii="Times New Roman" w:hAnsi="Times New Roman" w:cs="Times New Roman"/>
                <w:color w:val="222222"/>
                <w:sz w:val="20"/>
                <w:szCs w:val="20"/>
                <w:shd w:val="clear" w:color="auto" w:fill="FFFFFF"/>
              </w:rPr>
              <w:t>. John Wiley &amp; Sons.</w:t>
            </w:r>
          </w:p>
          <w:p w:rsidR="00641FAC" w:rsidRPr="00BD02FF" w:rsidRDefault="00D21B12" w:rsidP="00242E11">
            <w:pPr>
              <w:pStyle w:val="Body"/>
              <w:tabs>
                <w:tab w:val="left" w:pos="567"/>
              </w:tabs>
              <w:rPr>
                <w:rFonts w:ascii="Times New Roman" w:eastAsia="Times New Roman" w:hAnsi="Times New Roman" w:cs="Times New Roman"/>
                <w:b/>
                <w:bCs/>
                <w:sz w:val="20"/>
                <w:szCs w:val="20"/>
              </w:rPr>
            </w:pPr>
            <w:r w:rsidRPr="00D21B12">
              <w:rPr>
                <w:rFonts w:ascii="Times New Roman" w:hAnsi="Times New Roman" w:cs="Times New Roman"/>
                <w:color w:val="222222"/>
                <w:sz w:val="20"/>
                <w:szCs w:val="20"/>
                <w:shd w:val="clear" w:color="auto" w:fill="FFFFFF"/>
              </w:rPr>
              <w:t>Shaw, W. H. (2017). </w:t>
            </w:r>
            <w:r w:rsidRPr="00D21B12">
              <w:rPr>
                <w:rFonts w:ascii="Times New Roman" w:hAnsi="Times New Roman" w:cs="Times New Roman"/>
                <w:i/>
                <w:iCs/>
                <w:color w:val="222222"/>
                <w:sz w:val="20"/>
                <w:szCs w:val="20"/>
                <w:shd w:val="clear" w:color="auto" w:fill="FFFFFF"/>
              </w:rPr>
              <w:t>Business ethics</w:t>
            </w:r>
            <w:r w:rsidRPr="00D21B12">
              <w:rPr>
                <w:rFonts w:ascii="Times New Roman" w:hAnsi="Times New Roman" w:cs="Times New Roman"/>
                <w:color w:val="222222"/>
                <w:sz w:val="20"/>
                <w:szCs w:val="20"/>
                <w:shd w:val="clear" w:color="auto" w:fill="FFFFFF"/>
              </w:rPr>
              <w:t>. Cengage Learning.</w:t>
            </w:r>
          </w:p>
        </w:tc>
      </w:tr>
      <w:tr w:rsidR="00641FAC" w:rsidRPr="00BD02FF"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270C16">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70C16">
            <w:pPr>
              <w:pStyle w:val="Body"/>
              <w:tabs>
                <w:tab w:val="left" w:pos="567"/>
              </w:tabs>
              <w:rPr>
                <w:rFonts w:ascii="Times New Roman" w:hAnsi="Times New Roman" w:cs="Times New Roman"/>
                <w:sz w:val="20"/>
                <w:szCs w:val="20"/>
              </w:rPr>
            </w:pPr>
            <w:r w:rsidRPr="00BD02FF">
              <w:rPr>
                <w:rFonts w:ascii="Times New Roman" w:hAnsi="Times New Roman" w:cs="Times New Roman"/>
                <w:b/>
                <w:sz w:val="20"/>
                <w:szCs w:val="20"/>
              </w:rPr>
              <w:t>Theoretical teaching:</w:t>
            </w:r>
            <w:r w:rsidR="007C0B15" w:rsidRPr="00BD02FF">
              <w:rPr>
                <w:rFonts w:ascii="Times New Roman" w:hAnsi="Times New Roman" w:cs="Times New Roman"/>
                <w:b/>
                <w:bCs/>
                <w:sz w:val="20"/>
                <w:szCs w:val="20"/>
              </w:rPr>
              <w:t xml:space="preserve"> </w:t>
            </w:r>
            <w:r w:rsidR="00DD04A1" w:rsidRPr="006C5194">
              <w:rPr>
                <w:rFonts w:ascii="Times New Roman" w:hAnsi="Times New Roman" w:cs="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70C16">
            <w:pPr>
              <w:pStyle w:val="Body"/>
              <w:tabs>
                <w:tab w:val="left" w:pos="567"/>
              </w:tabs>
              <w:rPr>
                <w:rFonts w:ascii="Times New Roman" w:hAnsi="Times New Roman" w:cs="Times New Roman"/>
                <w:sz w:val="20"/>
                <w:szCs w:val="20"/>
              </w:rPr>
            </w:pPr>
            <w:r w:rsidRPr="00BD02FF">
              <w:rPr>
                <w:rFonts w:ascii="Times New Roman" w:hAnsi="Times New Roman" w:cs="Times New Roman"/>
                <w:b/>
                <w:sz w:val="20"/>
                <w:szCs w:val="20"/>
              </w:rPr>
              <w:t xml:space="preserve">Practical teaching: </w:t>
            </w:r>
            <w:r w:rsidR="00DD04A1" w:rsidRPr="006C5194">
              <w:rPr>
                <w:rFonts w:ascii="Times New Roman" w:hAnsi="Times New Roman" w:cs="Times New Roman"/>
                <w:sz w:val="20"/>
                <w:szCs w:val="20"/>
              </w:rPr>
              <w:t>2</w:t>
            </w:r>
          </w:p>
        </w:tc>
      </w:tr>
      <w:tr w:rsidR="00641FAC" w:rsidRPr="00BD02FF"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BD02FF" w:rsidRDefault="00674A82" w:rsidP="002E1476">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Method of carrying out the teaching</w:t>
            </w:r>
            <w:r w:rsidR="00BD02FF" w:rsidRPr="00BD02FF">
              <w:rPr>
                <w:rFonts w:ascii="Times New Roman" w:hAnsi="Times New Roman" w:cs="Times New Roman"/>
                <w:sz w:val="20"/>
                <w:szCs w:val="20"/>
              </w:rPr>
              <w:t>:</w:t>
            </w:r>
          </w:p>
          <w:p w:rsidR="00641FAC" w:rsidRPr="00BD02FF" w:rsidRDefault="00DD04A1" w:rsidP="002E1476">
            <w:pPr>
              <w:pStyle w:val="Body"/>
              <w:tabs>
                <w:tab w:val="left" w:pos="567"/>
              </w:tabs>
              <w:rPr>
                <w:rFonts w:ascii="Times New Roman" w:hAnsi="Times New Roman" w:cs="Times New Roman"/>
                <w:sz w:val="20"/>
                <w:szCs w:val="20"/>
              </w:rPr>
            </w:pPr>
            <w:proofErr w:type="spellStart"/>
            <w:r w:rsidRPr="00DD04A1">
              <w:rPr>
                <w:rFonts w:ascii="Times New Roman" w:hAnsi="Times New Roman"/>
                <w:bCs/>
                <w:sz w:val="20"/>
                <w:szCs w:val="20"/>
                <w:lang w:val="sr-Cyrl-CS"/>
              </w:rPr>
              <w:t>Presentations</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of</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theoretical</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and</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practical</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solutions</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analysis</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of</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case</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studies</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discussion</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analysis</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of</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ethical</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problems</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group</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work</w:t>
            </w:r>
            <w:proofErr w:type="spellEnd"/>
            <w:r w:rsidRPr="00DD04A1">
              <w:rPr>
                <w:rFonts w:ascii="Times New Roman" w:hAnsi="Times New Roman"/>
                <w:bCs/>
                <w:sz w:val="20"/>
                <w:szCs w:val="20"/>
                <w:lang w:val="sr-Cyrl-CS"/>
              </w:rPr>
              <w:t xml:space="preserve">, </w:t>
            </w:r>
            <w:proofErr w:type="spellStart"/>
            <w:r w:rsidRPr="00DD04A1">
              <w:rPr>
                <w:rFonts w:ascii="Times New Roman" w:hAnsi="Times New Roman"/>
                <w:bCs/>
                <w:sz w:val="20"/>
                <w:szCs w:val="20"/>
                <w:lang w:val="sr-Cyrl-CS"/>
              </w:rPr>
              <w:t>debate</w:t>
            </w:r>
            <w:proofErr w:type="spellEnd"/>
            <w:r w:rsidRPr="00DD04A1">
              <w:rPr>
                <w:rFonts w:ascii="Times New Roman" w:hAnsi="Times New Roman"/>
                <w:bCs/>
                <w:sz w:val="20"/>
                <w:szCs w:val="20"/>
                <w:lang w:val="sr-Cyrl-CS"/>
              </w:rPr>
              <w:t>.</w:t>
            </w:r>
          </w:p>
        </w:tc>
      </w:tr>
      <w:tr w:rsidR="00641FAC" w:rsidRPr="00BD02FF" w:rsidTr="00BD02FF">
        <w:trPr>
          <w:trHeight w:val="144"/>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674A82">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Evaluation of knowledge (maximum number of points 100)</w:t>
            </w:r>
          </w:p>
        </w:tc>
      </w:tr>
      <w:tr w:rsidR="00641FAC" w:rsidRPr="00BD02FF" w:rsidTr="00BD02FF">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 xml:space="preserve">Pre-exam </w:t>
            </w:r>
            <w:r w:rsidR="00674A82" w:rsidRPr="00BD02FF">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points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674A82">
            <w:pPr>
              <w:pStyle w:val="Body"/>
              <w:tabs>
                <w:tab w:val="left" w:pos="567"/>
              </w:tabs>
              <w:rPr>
                <w:rFonts w:ascii="Times New Roman" w:hAnsi="Times New Roman" w:cs="Times New Roman"/>
                <w:sz w:val="20"/>
                <w:szCs w:val="20"/>
              </w:rPr>
            </w:pPr>
            <w:r w:rsidRPr="00BD02FF">
              <w:rPr>
                <w:rFonts w:ascii="Times New Roman" w:hAnsi="Times New Roman" w:cs="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Points</w:t>
            </w:r>
          </w:p>
        </w:tc>
      </w:tr>
      <w:tr w:rsidR="00641FAC" w:rsidRPr="00BD02FF" w:rsidTr="00BD02FF">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BD02FF"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BD02FF" w:rsidP="00674A82">
            <w:pPr>
              <w:tabs>
                <w:tab w:val="left" w:pos="567"/>
              </w:tabs>
              <w:rPr>
                <w:sz w:val="20"/>
                <w:szCs w:val="20"/>
              </w:rPr>
            </w:pPr>
            <w:r w:rsidRPr="00BD02FF">
              <w:rPr>
                <w:sz w:val="20"/>
                <w:szCs w:val="20"/>
              </w:rPr>
              <w:t>50</w:t>
            </w:r>
          </w:p>
        </w:tc>
      </w:tr>
      <w:tr w:rsidR="00641FAC" w:rsidRPr="00BD02FF" w:rsidTr="00BD02FF">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Par</w:t>
            </w:r>
            <w:r w:rsidR="00674A82" w:rsidRPr="00BD02FF">
              <w:rPr>
                <w:rFonts w:ascii="Times New Roman" w:hAnsi="Times New Roman" w:cs="Times New Roman"/>
                <w:sz w:val="20"/>
                <w:szCs w:val="20"/>
              </w:rPr>
              <w:t>t</w:t>
            </w:r>
            <w:r w:rsidRPr="00BD02FF">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BD02FF"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pStyle w:val="Body"/>
              <w:tabs>
                <w:tab w:val="left" w:pos="567"/>
              </w:tabs>
              <w:rPr>
                <w:rFonts w:ascii="Times New Roman" w:hAnsi="Times New Roman" w:cs="Times New Roman"/>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rPr>
                <w:sz w:val="20"/>
                <w:szCs w:val="20"/>
              </w:rPr>
            </w:pPr>
          </w:p>
        </w:tc>
      </w:tr>
      <w:tr w:rsidR="00641FAC" w:rsidRPr="00BD02FF" w:rsidTr="00BD02FF">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tabs>
                <w:tab w:val="left" w:pos="567"/>
              </w:tabs>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pStyle w:val="Body"/>
              <w:tabs>
                <w:tab w:val="left" w:pos="567"/>
              </w:tabs>
              <w:rPr>
                <w:rFonts w:ascii="Times New Roman" w:hAnsi="Times New Roman" w:cs="Times New Roman"/>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rPr>
                <w:sz w:val="20"/>
                <w:szCs w:val="20"/>
              </w:rPr>
            </w:pPr>
          </w:p>
        </w:tc>
      </w:tr>
      <w:tr w:rsidR="00641FAC" w:rsidRPr="00BD02FF" w:rsidTr="00BD02FF">
        <w:trPr>
          <w:trHeight w:val="131"/>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tabs>
                <w:tab w:val="left" w:pos="567"/>
              </w:tabs>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rPr>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rPr>
                <w:sz w:val="20"/>
                <w:szCs w:val="20"/>
              </w:rPr>
            </w:pPr>
          </w:p>
        </w:tc>
      </w:tr>
    </w:tbl>
    <w:p w:rsidR="00641FAC" w:rsidRPr="00BD02FF" w:rsidRDefault="00641FAC" w:rsidP="00242E11">
      <w:pPr>
        <w:pStyle w:val="Body"/>
        <w:widowControl w:val="0"/>
        <w:rPr>
          <w:rFonts w:ascii="Times New Roman" w:hAnsi="Times New Roman" w:cs="Times New Roman"/>
          <w:sz w:val="20"/>
          <w:szCs w:val="20"/>
        </w:rPr>
      </w:pPr>
    </w:p>
    <w:sectPr w:rsidR="00641FAC" w:rsidRPr="00BD02FF" w:rsidSect="00242E11">
      <w:pgSz w:w="11900" w:h="16840"/>
      <w:pgMar w:top="864" w:right="864" w:bottom="864" w:left="864"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6444" w:rsidRDefault="00F86444">
      <w:r>
        <w:separator/>
      </w:r>
    </w:p>
  </w:endnote>
  <w:endnote w:type="continuationSeparator" w:id="0">
    <w:p w:rsidR="00F86444" w:rsidRDefault="00F86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6444" w:rsidRDefault="00F86444">
      <w:r>
        <w:separator/>
      </w:r>
    </w:p>
  </w:footnote>
  <w:footnote w:type="continuationSeparator" w:id="0">
    <w:p w:rsidR="00F86444" w:rsidRDefault="00F864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06C29"/>
    <w:rsid w:val="00192F3E"/>
    <w:rsid w:val="001A1518"/>
    <w:rsid w:val="00242E11"/>
    <w:rsid w:val="00270C16"/>
    <w:rsid w:val="002E1476"/>
    <w:rsid w:val="00432CE8"/>
    <w:rsid w:val="00523340"/>
    <w:rsid w:val="005842F8"/>
    <w:rsid w:val="00641FAC"/>
    <w:rsid w:val="00674A82"/>
    <w:rsid w:val="006C5194"/>
    <w:rsid w:val="006D2C6B"/>
    <w:rsid w:val="006E6C36"/>
    <w:rsid w:val="007C0B15"/>
    <w:rsid w:val="007F3BFE"/>
    <w:rsid w:val="00837E2E"/>
    <w:rsid w:val="00910170"/>
    <w:rsid w:val="009E21AF"/>
    <w:rsid w:val="00B06068"/>
    <w:rsid w:val="00BD02FF"/>
    <w:rsid w:val="00D21B12"/>
    <w:rsid w:val="00D276F0"/>
    <w:rsid w:val="00DD04A1"/>
    <w:rsid w:val="00DD13F7"/>
    <w:rsid w:val="00E97066"/>
    <w:rsid w:val="00F86444"/>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2A1878"/>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495</Words>
  <Characters>2827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2025-04-15T08:23:00Z</dcterms:created>
  <dcterms:modified xsi:type="dcterms:W3CDTF">2025-04-29T13:21:00Z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5f4417bac3358512434a9c977742ce139ccedbec0e62d20c29098f8d2540122e</vt:lpwstr>
  </property>
</Properties>
</file>